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A5F6C" w14:textId="77777777" w:rsidR="0007060F" w:rsidRPr="00717B04" w:rsidRDefault="0007060F" w:rsidP="0007060F">
      <w:pPr>
        <w:spacing w:after="0"/>
        <w:jc w:val="center"/>
        <w:rPr>
          <w:rFonts w:ascii="Times New Roman" w:hAnsi="Times New Roman" w:cs="Times New Roman"/>
          <w:noProof/>
          <w:sz w:val="28"/>
          <w:szCs w:val="28"/>
          <w:lang w:val="en-US"/>
        </w:rPr>
      </w:pPr>
      <w:bookmarkStart w:id="0" w:name="_Hlk203378093"/>
      <w:r w:rsidRPr="00717B04">
        <w:rPr>
          <w:rFonts w:ascii="Times New Roman" w:hAnsi="Times New Roman" w:cs="Times New Roman"/>
          <w:noProof/>
          <w:sz w:val="28"/>
          <w:szCs w:val="28"/>
        </w:rPr>
        <w:drawing>
          <wp:inline distT="0" distB="0" distL="0" distR="0" wp14:anchorId="093E6282" wp14:editId="3955D5BE">
            <wp:extent cx="434340" cy="609600"/>
            <wp:effectExtent l="0" t="0" r="3810" b="0"/>
            <wp:docPr id="663455129" name="Рисунок 2"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tbl>
      <w:tblPr>
        <w:tblW w:w="9630" w:type="dxa"/>
        <w:tblLayout w:type="fixed"/>
        <w:tblLook w:val="0400" w:firstRow="0" w:lastRow="0" w:firstColumn="0" w:lastColumn="0" w:noHBand="0" w:noVBand="1"/>
      </w:tblPr>
      <w:tblGrid>
        <w:gridCol w:w="9630"/>
      </w:tblGrid>
      <w:tr w:rsidR="0007060F" w:rsidRPr="00717B04" w14:paraId="48393BA4" w14:textId="77777777" w:rsidTr="0023796A">
        <w:tc>
          <w:tcPr>
            <w:tcW w:w="9630" w:type="dxa"/>
            <w:hideMark/>
          </w:tcPr>
          <w:p w14:paraId="627B72D2" w14:textId="77777777" w:rsidR="0007060F" w:rsidRPr="00717B04" w:rsidRDefault="0007060F" w:rsidP="0023796A">
            <w:pPr>
              <w:spacing w:after="0"/>
              <w:jc w:val="center"/>
              <w:rPr>
                <w:rFonts w:ascii="Times New Roman" w:hAnsi="Times New Roman" w:cs="Times New Roman"/>
                <w:b/>
                <w:noProof/>
                <w:sz w:val="28"/>
                <w:szCs w:val="28"/>
              </w:rPr>
            </w:pPr>
            <w:r w:rsidRPr="00717B04">
              <w:rPr>
                <w:rFonts w:ascii="Times New Roman" w:hAnsi="Times New Roman" w:cs="Times New Roman"/>
                <w:b/>
                <w:noProof/>
                <w:sz w:val="28"/>
                <w:szCs w:val="28"/>
              </w:rPr>
              <w:t>ФОНТАНСЬКА СІЛЬСЬКА РАДА</w:t>
            </w:r>
          </w:p>
          <w:p w14:paraId="34F0D228" w14:textId="77777777" w:rsidR="0007060F" w:rsidRPr="00717B04" w:rsidRDefault="0007060F" w:rsidP="0023796A">
            <w:pPr>
              <w:spacing w:after="0"/>
              <w:jc w:val="center"/>
              <w:rPr>
                <w:rFonts w:ascii="Times New Roman" w:hAnsi="Times New Roman" w:cs="Times New Roman"/>
                <w:b/>
                <w:noProof/>
                <w:sz w:val="28"/>
                <w:szCs w:val="28"/>
              </w:rPr>
            </w:pPr>
            <w:r w:rsidRPr="00717B04">
              <w:rPr>
                <w:rFonts w:ascii="Times New Roman" w:hAnsi="Times New Roman" w:cs="Times New Roman"/>
                <w:b/>
                <w:noProof/>
                <w:sz w:val="28"/>
                <w:szCs w:val="28"/>
              </w:rPr>
              <w:t>ОДЕСЬКОГО РАЙОНУ ОД</w:t>
            </w:r>
            <w:r w:rsidRPr="00717B04">
              <w:rPr>
                <w:rFonts w:ascii="Times New Roman" w:hAnsi="Times New Roman" w:cs="Times New Roman"/>
                <w:b/>
                <w:noProof/>
                <w:sz w:val="28"/>
                <w:szCs w:val="28"/>
                <w:lang w:val="en-US"/>
              </w:rPr>
              <w:t>E</w:t>
            </w:r>
            <w:r w:rsidRPr="00717B04">
              <w:rPr>
                <w:rFonts w:ascii="Times New Roman" w:hAnsi="Times New Roman" w:cs="Times New Roman"/>
                <w:b/>
                <w:noProof/>
                <w:sz w:val="28"/>
                <w:szCs w:val="28"/>
              </w:rPr>
              <w:t>СЬКОЇ ОБЛАСТІ</w:t>
            </w:r>
          </w:p>
          <w:p w14:paraId="15BB29A4" w14:textId="77777777" w:rsidR="0007060F" w:rsidRPr="00717B04" w:rsidRDefault="0007060F" w:rsidP="0023796A">
            <w:pPr>
              <w:spacing w:after="0"/>
              <w:jc w:val="center"/>
              <w:rPr>
                <w:rFonts w:ascii="Times New Roman" w:hAnsi="Times New Roman" w:cs="Times New Roman"/>
                <w:b/>
                <w:noProof/>
                <w:sz w:val="28"/>
                <w:szCs w:val="28"/>
              </w:rPr>
            </w:pPr>
            <w:r w:rsidRPr="00717B04">
              <w:rPr>
                <w:rFonts w:ascii="Times New Roman" w:hAnsi="Times New Roman" w:cs="Times New Roman"/>
                <w:b/>
                <w:noProof/>
                <w:sz w:val="28"/>
                <w:szCs w:val="28"/>
              </w:rPr>
              <w:t>ВИКОНАВЧИЙ КОМІТЕТ</w:t>
            </w:r>
          </w:p>
        </w:tc>
      </w:tr>
    </w:tbl>
    <w:p w14:paraId="56B1CBDB" w14:textId="77777777" w:rsidR="0007060F" w:rsidRPr="00717B04" w:rsidRDefault="0007060F" w:rsidP="0007060F">
      <w:pPr>
        <w:spacing w:after="0"/>
        <w:rPr>
          <w:rFonts w:ascii="Times New Roman" w:hAnsi="Times New Roman" w:cs="Times New Roman"/>
          <w:noProof/>
          <w:sz w:val="28"/>
          <w:szCs w:val="28"/>
          <w:lang w:val="en-US"/>
        </w:rPr>
      </w:pPr>
    </w:p>
    <w:p w14:paraId="7DE6831F" w14:textId="77777777" w:rsidR="0007060F" w:rsidRPr="00717B04" w:rsidRDefault="0007060F" w:rsidP="0007060F">
      <w:pPr>
        <w:spacing w:after="0"/>
        <w:jc w:val="center"/>
        <w:rPr>
          <w:rFonts w:ascii="Times New Roman" w:hAnsi="Times New Roman" w:cs="Times New Roman"/>
          <w:b/>
          <w:noProof/>
          <w:sz w:val="28"/>
          <w:szCs w:val="28"/>
        </w:rPr>
      </w:pPr>
      <w:r w:rsidRPr="00717B04">
        <w:rPr>
          <w:rFonts w:ascii="Times New Roman" w:hAnsi="Times New Roman" w:cs="Times New Roman"/>
          <w:b/>
          <w:noProof/>
          <w:sz w:val="28"/>
          <w:szCs w:val="28"/>
        </w:rPr>
        <w:t>Р І Ш Е Н Н Я</w:t>
      </w:r>
    </w:p>
    <w:p w14:paraId="0F41320D" w14:textId="77777777" w:rsidR="0007060F" w:rsidRPr="003D13AA" w:rsidRDefault="0007060F" w:rsidP="0007060F">
      <w:pPr>
        <w:spacing w:after="0"/>
        <w:rPr>
          <w:rFonts w:ascii="Times New Roman" w:hAnsi="Times New Roman" w:cs="Times New Roman"/>
          <w:b/>
          <w:noProof/>
          <w:sz w:val="28"/>
          <w:szCs w:val="28"/>
          <w:lang w:val="ru-RU"/>
        </w:rPr>
      </w:pPr>
    </w:p>
    <w:p w14:paraId="5329E4E1" w14:textId="02339B22" w:rsidR="0007060F" w:rsidRPr="003D13AA" w:rsidRDefault="0007060F" w:rsidP="0007060F">
      <w:pPr>
        <w:spacing w:after="0"/>
        <w:jc w:val="center"/>
        <w:rPr>
          <w:rFonts w:ascii="Times New Roman" w:hAnsi="Times New Roman" w:cs="Times New Roman"/>
          <w:noProof/>
          <w:sz w:val="28"/>
          <w:szCs w:val="28"/>
          <w:lang w:val="ru-RU"/>
        </w:rPr>
      </w:pPr>
      <w:r w:rsidRPr="00717B04">
        <w:rPr>
          <w:rFonts w:ascii="Times New Roman" w:hAnsi="Times New Roman" w:cs="Times New Roman"/>
          <w:noProof/>
          <w:sz w:val="28"/>
          <w:szCs w:val="28"/>
        </w:rPr>
        <w:t xml:space="preserve">від </w:t>
      </w:r>
      <w:r>
        <w:rPr>
          <w:rFonts w:ascii="Times New Roman" w:hAnsi="Times New Roman" w:cs="Times New Roman"/>
          <w:noProof/>
          <w:sz w:val="28"/>
          <w:szCs w:val="28"/>
          <w:lang w:val="ru-RU"/>
        </w:rPr>
        <w:t>28</w:t>
      </w:r>
      <w:r w:rsidRPr="00717B04">
        <w:rPr>
          <w:rFonts w:ascii="Times New Roman" w:hAnsi="Times New Roman" w:cs="Times New Roman"/>
          <w:noProof/>
          <w:sz w:val="28"/>
          <w:szCs w:val="28"/>
        </w:rPr>
        <w:t xml:space="preserve"> </w:t>
      </w:r>
      <w:r>
        <w:rPr>
          <w:rFonts w:ascii="Times New Roman" w:hAnsi="Times New Roman" w:cs="Times New Roman"/>
          <w:noProof/>
          <w:sz w:val="28"/>
          <w:szCs w:val="28"/>
        </w:rPr>
        <w:t>липня</w:t>
      </w:r>
      <w:r w:rsidRPr="00717B04">
        <w:rPr>
          <w:rFonts w:ascii="Times New Roman" w:hAnsi="Times New Roman" w:cs="Times New Roman"/>
          <w:noProof/>
          <w:sz w:val="28"/>
          <w:szCs w:val="28"/>
        </w:rPr>
        <w:t xml:space="preserve"> 2025 року                                                                                  № 2</w:t>
      </w:r>
      <w:r>
        <w:rPr>
          <w:rFonts w:ascii="Times New Roman" w:hAnsi="Times New Roman" w:cs="Times New Roman"/>
          <w:noProof/>
          <w:sz w:val="28"/>
          <w:szCs w:val="28"/>
          <w:lang w:val="ru-RU"/>
        </w:rPr>
        <w:t>99</w:t>
      </w:r>
    </w:p>
    <w:bookmarkEnd w:id="0"/>
    <w:p w14:paraId="1ECF4658" w14:textId="77777777" w:rsidR="00244D51" w:rsidRDefault="00244D51" w:rsidP="0007060F">
      <w:pPr>
        <w:spacing w:after="0"/>
        <w:jc w:val="center"/>
        <w:rPr>
          <w:rFonts w:ascii="Times New Roman" w:eastAsia="Times New Roman" w:hAnsi="Times New Roman" w:cs="Times New Roman"/>
          <w:b/>
          <w:sz w:val="28"/>
          <w:szCs w:val="28"/>
        </w:rPr>
      </w:pPr>
    </w:p>
    <w:tbl>
      <w:tblPr>
        <w:tblStyle w:val="af3"/>
        <w:tblpPr w:leftFromText="180" w:rightFromText="180" w:vertAnchor="text" w:tblpY="1"/>
        <w:tblW w:w="9639"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9639"/>
      </w:tblGrid>
      <w:tr w:rsidR="00244D51" w14:paraId="3E63BFE9" w14:textId="77777777" w:rsidTr="0007060F">
        <w:tc>
          <w:tcPr>
            <w:tcW w:w="9639" w:type="dxa"/>
          </w:tcPr>
          <w:p w14:paraId="10CA5D23" w14:textId="77777777" w:rsidR="00244D51" w:rsidRDefault="00000000" w:rsidP="0007060F">
            <w:pPr>
              <w:widowControl w:val="0"/>
              <w:ind w:right="34"/>
              <w:jc w:val="center"/>
              <w:rPr>
                <w:rFonts w:ascii="Times New Roman" w:eastAsia="Times New Roman" w:hAnsi="Times New Roman" w:cs="Times New Roman"/>
                <w:b/>
                <w:color w:val="000000"/>
                <w:sz w:val="28"/>
                <w:szCs w:val="28"/>
              </w:rPr>
            </w:pPr>
            <w:bookmarkStart w:id="1" w:name="_heading=h.kwjw78v4uhmi" w:colFirst="0" w:colLast="0"/>
            <w:bookmarkEnd w:id="1"/>
            <w:r>
              <w:rPr>
                <w:rFonts w:ascii="Times New Roman" w:eastAsia="Times New Roman" w:hAnsi="Times New Roman" w:cs="Times New Roman"/>
                <w:b/>
                <w:color w:val="000000"/>
                <w:sz w:val="28"/>
                <w:szCs w:val="28"/>
              </w:rPr>
              <w:t xml:space="preserve">Про </w:t>
            </w:r>
            <w:r>
              <w:rPr>
                <w:rFonts w:ascii="Times New Roman" w:eastAsia="Times New Roman" w:hAnsi="Times New Roman" w:cs="Times New Roman"/>
                <w:b/>
                <w:sz w:val="28"/>
                <w:szCs w:val="28"/>
              </w:rPr>
              <w:t xml:space="preserve">надання згоди на проведення психіатричного огляду малолітнього Скворцова Дмитра Романовича, 10.03.2021 </w:t>
            </w:r>
            <w:proofErr w:type="spellStart"/>
            <w:r>
              <w:rPr>
                <w:rFonts w:ascii="Times New Roman" w:eastAsia="Times New Roman" w:hAnsi="Times New Roman" w:cs="Times New Roman"/>
                <w:b/>
                <w:sz w:val="28"/>
                <w:szCs w:val="28"/>
              </w:rPr>
              <w:t>р.н</w:t>
            </w:r>
            <w:proofErr w:type="spellEnd"/>
            <w:r>
              <w:rPr>
                <w:rFonts w:ascii="Times New Roman" w:eastAsia="Times New Roman" w:hAnsi="Times New Roman" w:cs="Times New Roman"/>
                <w:b/>
                <w:sz w:val="28"/>
                <w:szCs w:val="28"/>
              </w:rPr>
              <w:t>.</w:t>
            </w:r>
          </w:p>
        </w:tc>
      </w:tr>
    </w:tbl>
    <w:p w14:paraId="13C63054" w14:textId="77777777" w:rsidR="00244D51" w:rsidRDefault="00244D51">
      <w:pPr>
        <w:tabs>
          <w:tab w:val="left" w:pos="709"/>
        </w:tabs>
        <w:spacing w:after="0" w:line="240" w:lineRule="auto"/>
        <w:ind w:right="4110"/>
        <w:jc w:val="both"/>
        <w:rPr>
          <w:rFonts w:ascii="Times New Roman" w:eastAsia="Times New Roman" w:hAnsi="Times New Roman" w:cs="Times New Roman"/>
          <w:sz w:val="28"/>
          <w:szCs w:val="28"/>
        </w:rPr>
      </w:pPr>
    </w:p>
    <w:p w14:paraId="3538C276" w14:textId="067F2572" w:rsidR="00244D51" w:rsidRDefault="00000000">
      <w:pPr>
        <w:widowControl w:val="0"/>
        <w:spacing w:after="0" w:line="240" w:lineRule="auto"/>
        <w:ind w:right="-42"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rPr>
        <w:t xml:space="preserve">Розглянувши заяву </w:t>
      </w:r>
      <w:proofErr w:type="spellStart"/>
      <w:r>
        <w:rPr>
          <w:rFonts w:ascii="Times New Roman" w:eastAsia="Times New Roman" w:hAnsi="Times New Roman" w:cs="Times New Roman"/>
          <w:sz w:val="28"/>
          <w:szCs w:val="28"/>
        </w:rPr>
        <w:t>Скворцової</w:t>
      </w:r>
      <w:proofErr w:type="spellEnd"/>
      <w:r>
        <w:rPr>
          <w:rFonts w:ascii="Times New Roman" w:eastAsia="Times New Roman" w:hAnsi="Times New Roman" w:cs="Times New Roman"/>
          <w:sz w:val="28"/>
          <w:szCs w:val="28"/>
        </w:rPr>
        <w:t xml:space="preserve"> Катерини Євгеніївни від 15.07.2025 року про надання згоди органу опіки та піклування на проведення психіатричного огляду її малолітнього сина Скворцова Дмитра Романовича,</w:t>
      </w:r>
      <w:r>
        <w:rPr>
          <w:rFonts w:ascii="Times New Roman" w:eastAsia="Times New Roman" w:hAnsi="Times New Roman" w:cs="Times New Roman"/>
          <w:sz w:val="28"/>
          <w:szCs w:val="28"/>
          <w:highlight w:val="white"/>
        </w:rPr>
        <w:t xml:space="preserve"> 10.03.2021 року народження</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 xml:space="preserve"> без згоди батька</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 xml:space="preserve"> Скворцова Романа Едуардовича. </w:t>
      </w:r>
    </w:p>
    <w:p w14:paraId="4E3E8816" w14:textId="56CC304C" w:rsidR="00184F3F" w:rsidRPr="00184F3F" w:rsidRDefault="00000000" w:rsidP="00184F3F">
      <w:pPr>
        <w:widowControl w:val="0"/>
        <w:spacing w:after="0" w:line="240" w:lineRule="auto"/>
        <w:ind w:right="-42" w:firstLine="567"/>
        <w:jc w:val="both"/>
        <w:rPr>
          <w:rFonts w:ascii="Times New Roman" w:eastAsia="Times New Roman" w:hAnsi="Times New Roman" w:cs="Times New Roman"/>
          <w:sz w:val="28"/>
          <w:szCs w:val="28"/>
          <w:highlight w:val="white"/>
          <w:lang w:val="uk-UA"/>
        </w:rPr>
      </w:pPr>
      <w:r>
        <w:rPr>
          <w:rFonts w:ascii="Times New Roman" w:eastAsia="Times New Roman" w:hAnsi="Times New Roman" w:cs="Times New Roman"/>
          <w:sz w:val="28"/>
          <w:szCs w:val="28"/>
          <w:highlight w:val="white"/>
        </w:rPr>
        <w:t xml:space="preserve">Встановлено, що малолітній Скворцов Дмитро Романович, 10.03.2021 року народження, проживає з його матір'ю </w:t>
      </w:r>
      <w:proofErr w:type="spellStart"/>
      <w:r>
        <w:rPr>
          <w:rFonts w:ascii="Times New Roman" w:eastAsia="Times New Roman" w:hAnsi="Times New Roman" w:cs="Times New Roman"/>
          <w:sz w:val="28"/>
          <w:szCs w:val="28"/>
          <w:highlight w:val="white"/>
        </w:rPr>
        <w:t>Скворцовою</w:t>
      </w:r>
      <w:proofErr w:type="spellEnd"/>
      <w:r>
        <w:rPr>
          <w:rFonts w:ascii="Times New Roman" w:eastAsia="Times New Roman" w:hAnsi="Times New Roman" w:cs="Times New Roman"/>
          <w:sz w:val="28"/>
          <w:szCs w:val="28"/>
          <w:highlight w:val="white"/>
        </w:rPr>
        <w:t xml:space="preserve"> Катериною Євгенівною, 13.01.1996 року народження за адресою: вул.</w:t>
      </w:r>
      <w:r w:rsidR="00184F3F">
        <w:rPr>
          <w:rFonts w:ascii="Times New Roman" w:eastAsia="Times New Roman" w:hAnsi="Times New Roman" w:cs="Times New Roman"/>
          <w:sz w:val="28"/>
          <w:szCs w:val="28"/>
          <w:highlight w:val="white"/>
          <w:lang w:val="uk-UA"/>
        </w:rPr>
        <w:t xml:space="preserve"> </w:t>
      </w:r>
      <w:r>
        <w:rPr>
          <w:rFonts w:ascii="Times New Roman" w:eastAsia="Times New Roman" w:hAnsi="Times New Roman" w:cs="Times New Roman"/>
          <w:sz w:val="28"/>
          <w:szCs w:val="28"/>
          <w:highlight w:val="white"/>
        </w:rPr>
        <w:t>Приморська, буд. 18а, с. Фонтанка, Одеський район</w:t>
      </w:r>
      <w:r w:rsidR="00184F3F">
        <w:rPr>
          <w:rFonts w:ascii="Times New Roman" w:eastAsia="Times New Roman" w:hAnsi="Times New Roman" w:cs="Times New Roman"/>
          <w:sz w:val="28"/>
          <w:szCs w:val="28"/>
          <w:highlight w:val="white"/>
          <w:lang w:val="uk-UA"/>
        </w:rPr>
        <w:t xml:space="preserve">, </w:t>
      </w:r>
      <w:r w:rsidR="00184F3F">
        <w:rPr>
          <w:rFonts w:ascii="Times New Roman" w:eastAsia="Times New Roman" w:hAnsi="Times New Roman" w:cs="Times New Roman"/>
          <w:sz w:val="28"/>
          <w:szCs w:val="28"/>
          <w:highlight w:val="white"/>
        </w:rPr>
        <w:t>Одеська область</w:t>
      </w:r>
      <w:r w:rsidR="00184F3F">
        <w:rPr>
          <w:rFonts w:ascii="Times New Roman" w:eastAsia="Times New Roman" w:hAnsi="Times New Roman" w:cs="Times New Roman"/>
          <w:sz w:val="28"/>
          <w:szCs w:val="28"/>
          <w:highlight w:val="white"/>
          <w:lang w:val="uk-UA"/>
        </w:rPr>
        <w:t>.</w:t>
      </w:r>
    </w:p>
    <w:p w14:paraId="6845D8F2" w14:textId="62CE40CC" w:rsidR="00244D51" w:rsidRDefault="00000000">
      <w:pPr>
        <w:widowControl w:val="0"/>
        <w:spacing w:after="0" w:line="240" w:lineRule="auto"/>
        <w:ind w:right="-42"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Під час опрацювання документів з'ясовано, що товариством з обмеженою відповідальністю  “МЕДИЧНИМ ЦЕНТРОМ “МЕДІКАП” </w:t>
      </w:r>
      <w:r w:rsidR="00184F3F">
        <w:rPr>
          <w:rFonts w:ascii="Times New Roman" w:eastAsia="Times New Roman" w:hAnsi="Times New Roman" w:cs="Times New Roman"/>
          <w:sz w:val="28"/>
          <w:szCs w:val="28"/>
          <w:highlight w:val="white"/>
          <w:lang w:val="uk-UA"/>
        </w:rPr>
        <w:t xml:space="preserve">від </w:t>
      </w:r>
      <w:r>
        <w:rPr>
          <w:rFonts w:ascii="Times New Roman" w:eastAsia="Times New Roman" w:hAnsi="Times New Roman" w:cs="Times New Roman"/>
          <w:sz w:val="28"/>
          <w:szCs w:val="28"/>
          <w:highlight w:val="white"/>
        </w:rPr>
        <w:t>09.07.</w:t>
      </w:r>
      <w:r w:rsidR="00184F3F">
        <w:rPr>
          <w:rFonts w:ascii="Times New Roman" w:eastAsia="Times New Roman" w:hAnsi="Times New Roman" w:cs="Times New Roman"/>
          <w:sz w:val="28"/>
          <w:szCs w:val="28"/>
          <w:highlight w:val="white"/>
          <w:lang w:val="uk-UA"/>
        </w:rPr>
        <w:t>20</w:t>
      </w:r>
      <w:r>
        <w:rPr>
          <w:rFonts w:ascii="Times New Roman" w:eastAsia="Times New Roman" w:hAnsi="Times New Roman" w:cs="Times New Roman"/>
          <w:sz w:val="28"/>
          <w:szCs w:val="28"/>
          <w:highlight w:val="white"/>
        </w:rPr>
        <w:t xml:space="preserve">25 року надано направлення (№ 3981-3623-7474-0292) на </w:t>
      </w:r>
      <w:r w:rsidR="001C31C8">
        <w:rPr>
          <w:rFonts w:ascii="Times New Roman" w:eastAsia="Times New Roman" w:hAnsi="Times New Roman" w:cs="Times New Roman"/>
          <w:sz w:val="28"/>
          <w:szCs w:val="28"/>
          <w:highlight w:val="white"/>
          <w:lang w:val="uk-UA"/>
        </w:rPr>
        <w:t>консультацію психіатра</w:t>
      </w:r>
      <w:r>
        <w:rPr>
          <w:rFonts w:ascii="Times New Roman" w:eastAsia="Times New Roman" w:hAnsi="Times New Roman" w:cs="Times New Roman"/>
          <w:sz w:val="28"/>
          <w:szCs w:val="28"/>
          <w:highlight w:val="white"/>
        </w:rPr>
        <w:t>.</w:t>
      </w:r>
    </w:p>
    <w:p w14:paraId="5AA0B479" w14:textId="77777777" w:rsidR="00244D51" w:rsidRDefault="00000000">
      <w:pPr>
        <w:widowControl w:val="0"/>
        <w:spacing w:after="0" w:line="240" w:lineRule="auto"/>
        <w:ind w:right="-42"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Скворцова Катерина Євгенівна повідомила, що батько Скворцов Роман Едуардович, не бере участі у вихованні дитини та не сплачує аліментів.</w:t>
      </w:r>
    </w:p>
    <w:p w14:paraId="623869C2" w14:textId="1D2DC04C" w:rsidR="00244D51" w:rsidRDefault="00000000">
      <w:pPr>
        <w:widowControl w:val="0"/>
        <w:spacing w:after="0" w:line="240" w:lineRule="auto"/>
        <w:ind w:right="-42"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Статтею 3 Конвенції ООН </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Про права дитини</w:t>
      </w:r>
      <w:r w:rsidR="00184F3F">
        <w:rPr>
          <w:rFonts w:ascii="Times New Roman" w:eastAsia="Times New Roman" w:hAnsi="Times New Roman" w:cs="Times New Roman"/>
          <w:sz w:val="28"/>
          <w:szCs w:val="28"/>
          <w:highlight w:val="white"/>
          <w:lang w:val="uk-UA"/>
        </w:rPr>
        <w:t xml:space="preserve">» </w:t>
      </w:r>
      <w:r>
        <w:rPr>
          <w:rFonts w:ascii="Times New Roman" w:eastAsia="Times New Roman" w:hAnsi="Times New Roman" w:cs="Times New Roman"/>
          <w:sz w:val="28"/>
          <w:szCs w:val="28"/>
          <w:highlight w:val="white"/>
        </w:rPr>
        <w:t>встановлено, що у всіх діях щодо дітей, незалежно від того, здійснюються вони державними чи приватними установами,</w:t>
      </w:r>
      <w:r w:rsidR="00184F3F">
        <w:rPr>
          <w:rFonts w:ascii="Times New Roman" w:eastAsia="Times New Roman" w:hAnsi="Times New Roman" w:cs="Times New Roman"/>
          <w:sz w:val="28"/>
          <w:szCs w:val="28"/>
          <w:highlight w:val="white"/>
          <w:lang w:val="uk-UA"/>
        </w:rPr>
        <w:t xml:space="preserve"> </w:t>
      </w:r>
      <w:r>
        <w:rPr>
          <w:rFonts w:ascii="Times New Roman" w:eastAsia="Times New Roman" w:hAnsi="Times New Roman" w:cs="Times New Roman"/>
          <w:sz w:val="28"/>
          <w:szCs w:val="28"/>
          <w:highlight w:val="white"/>
        </w:rPr>
        <w:t>що займаються питаннями соціального забезпечення, судами, адміністративними чи законодавчими органами, першочергова увага приділяється якнайкращому забезпеченню інтересів дитини.</w:t>
      </w:r>
    </w:p>
    <w:p w14:paraId="293E3595" w14:textId="719F881F" w:rsidR="00244D51" w:rsidRDefault="00000000">
      <w:pPr>
        <w:widowControl w:val="0"/>
        <w:spacing w:after="0" w:line="240" w:lineRule="auto"/>
        <w:ind w:right="-42"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Законом України </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Про охорону дитинства</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 xml:space="preserve"> визначено, що забезпечення найкращих інтересів дитини-дії та рішення, що спрямовані на задоволення індивідуальних потреб дитини відповідно до її віку, статі, стану здоров'я, особливостей розвитку, життєвого досвіду, родинної, культурної та етнічної належності та враховують думку дитини, якщо вона досягла такого віку і рівня розвитку, що може її висловити.</w:t>
      </w:r>
    </w:p>
    <w:p w14:paraId="529A6381" w14:textId="1BD278B5" w:rsidR="00244D51" w:rsidRDefault="00000000">
      <w:pPr>
        <w:widowControl w:val="0"/>
        <w:spacing w:after="0" w:line="240" w:lineRule="auto"/>
        <w:ind w:right="-42"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Відповідно до положень частини 2 статті 11 Закону України </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Про психіатричну допомогу</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 xml:space="preserve"> у разі незгоди одного з батьків або за відсутності батьків психіатричний огляд особи віком до 14 років (малолітньої особи) проводиться за рішенням (згодою) органу опіки та піклування.</w:t>
      </w:r>
    </w:p>
    <w:p w14:paraId="07E8258E" w14:textId="2D492CD0" w:rsidR="00244D51" w:rsidRDefault="00000000">
      <w:pPr>
        <w:widowControl w:val="0"/>
        <w:spacing w:after="0" w:line="240" w:lineRule="auto"/>
        <w:ind w:right="-42" w:firstLine="567"/>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Враховуючи вищезазначене, керуючись інтересами малолітньої дитини, відповідно до Конвенції ООН </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Про права дитини</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 xml:space="preserve">, Закону України </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Про охорону дитинства</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 xml:space="preserve">, частина 2 статті 11 Закону України </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Про психіатричну допомогу</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 xml:space="preserve">, підпункт 4 пункту 6 частини 1 статті 34 Закону України </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 xml:space="preserve">Про місцеве </w:t>
      </w:r>
      <w:r>
        <w:rPr>
          <w:rFonts w:ascii="Times New Roman" w:eastAsia="Times New Roman" w:hAnsi="Times New Roman" w:cs="Times New Roman"/>
          <w:sz w:val="28"/>
          <w:szCs w:val="28"/>
          <w:highlight w:val="white"/>
        </w:rPr>
        <w:lastRenderedPageBreak/>
        <w:t>самоврядування в Україні</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 орган опіки та піклування - виконавчий комітет міської ради</w:t>
      </w:r>
      <w:r w:rsidR="00184F3F">
        <w:rPr>
          <w:rFonts w:ascii="Times New Roman" w:eastAsia="Times New Roman" w:hAnsi="Times New Roman" w:cs="Times New Roman"/>
          <w:sz w:val="28"/>
          <w:szCs w:val="28"/>
          <w:highlight w:val="white"/>
          <w:lang w:val="uk-UA"/>
        </w:rPr>
        <w:t>,</w:t>
      </w:r>
      <w:r>
        <w:rPr>
          <w:rFonts w:ascii="Times New Roman" w:eastAsia="Times New Roman" w:hAnsi="Times New Roman" w:cs="Times New Roman"/>
          <w:sz w:val="28"/>
          <w:szCs w:val="28"/>
          <w:highlight w:val="white"/>
        </w:rPr>
        <w:t xml:space="preserve">       </w:t>
      </w:r>
    </w:p>
    <w:p w14:paraId="68B0F624" w14:textId="77777777" w:rsidR="00184F3F" w:rsidRDefault="00184F3F" w:rsidP="00184F3F">
      <w:pPr>
        <w:widowControl w:val="0"/>
        <w:spacing w:after="0" w:line="240" w:lineRule="auto"/>
        <w:ind w:right="-42"/>
        <w:rPr>
          <w:rFonts w:ascii="Times New Roman" w:eastAsia="Times New Roman" w:hAnsi="Times New Roman" w:cs="Times New Roman"/>
          <w:sz w:val="28"/>
          <w:szCs w:val="28"/>
          <w:highlight w:val="white"/>
          <w:lang w:val="uk-UA"/>
        </w:rPr>
      </w:pPr>
    </w:p>
    <w:p w14:paraId="57EDF7C9" w14:textId="0E2574E7" w:rsidR="00244D51" w:rsidRDefault="00000000" w:rsidP="00184F3F">
      <w:pPr>
        <w:widowControl w:val="0"/>
        <w:spacing w:after="0" w:line="240" w:lineRule="auto"/>
        <w:ind w:right="-42"/>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ВИРІШИВ:</w:t>
      </w:r>
    </w:p>
    <w:p w14:paraId="5F47B3C8" w14:textId="77777777" w:rsidR="00244D51" w:rsidRDefault="00244D51">
      <w:pPr>
        <w:widowControl w:val="0"/>
        <w:spacing w:after="0" w:line="240" w:lineRule="auto"/>
        <w:ind w:left="-566" w:right="-42"/>
        <w:jc w:val="center"/>
        <w:rPr>
          <w:rFonts w:ascii="Times New Roman" w:eastAsia="Times New Roman" w:hAnsi="Times New Roman" w:cs="Times New Roman"/>
          <w:b/>
          <w:sz w:val="28"/>
          <w:szCs w:val="28"/>
          <w:highlight w:val="white"/>
        </w:rPr>
      </w:pPr>
    </w:p>
    <w:p w14:paraId="5CC8F0B9" w14:textId="471CE84A" w:rsidR="00244D51" w:rsidRPr="001C31C8" w:rsidRDefault="00000000" w:rsidP="00184F3F">
      <w:pPr>
        <w:widowControl w:val="0"/>
        <w:numPr>
          <w:ilvl w:val="0"/>
          <w:numId w:val="1"/>
        </w:numPr>
        <w:spacing w:after="0" w:line="240" w:lineRule="auto"/>
        <w:ind w:left="0" w:right="-42" w:firstLine="567"/>
        <w:jc w:val="both"/>
        <w:rPr>
          <w:rFonts w:ascii="Times New Roman" w:eastAsia="Times New Roman" w:hAnsi="Times New Roman" w:cs="Times New Roman"/>
          <w:sz w:val="28"/>
          <w:szCs w:val="28"/>
          <w:lang w:val="uk-UA"/>
        </w:rPr>
      </w:pPr>
      <w:r w:rsidRPr="001C31C8">
        <w:rPr>
          <w:rFonts w:ascii="Times New Roman" w:eastAsia="Times New Roman" w:hAnsi="Times New Roman" w:cs="Times New Roman"/>
          <w:sz w:val="28"/>
          <w:szCs w:val="28"/>
          <w:lang w:val="uk-UA"/>
        </w:rPr>
        <w:t>Надати згод</w:t>
      </w:r>
      <w:r w:rsidR="001C31C8">
        <w:rPr>
          <w:rFonts w:ascii="Times New Roman" w:eastAsia="Times New Roman" w:hAnsi="Times New Roman" w:cs="Times New Roman"/>
          <w:sz w:val="28"/>
          <w:szCs w:val="28"/>
          <w:lang w:val="uk-UA"/>
        </w:rPr>
        <w:t>у</w:t>
      </w:r>
      <w:r w:rsidRPr="001C31C8">
        <w:rPr>
          <w:rFonts w:ascii="Times New Roman" w:eastAsia="Times New Roman" w:hAnsi="Times New Roman" w:cs="Times New Roman"/>
          <w:sz w:val="28"/>
          <w:szCs w:val="28"/>
          <w:lang w:val="uk-UA"/>
        </w:rPr>
        <w:t xml:space="preserve"> на проведення психіатричного огляду малолітньо</w:t>
      </w:r>
      <w:r w:rsidR="001C31C8" w:rsidRPr="001C31C8">
        <w:rPr>
          <w:rFonts w:ascii="Times New Roman" w:eastAsia="Times New Roman" w:hAnsi="Times New Roman" w:cs="Times New Roman"/>
          <w:sz w:val="28"/>
          <w:szCs w:val="28"/>
          <w:lang w:val="uk-UA"/>
        </w:rPr>
        <w:t>го</w:t>
      </w:r>
      <w:r w:rsidRPr="001C31C8">
        <w:rPr>
          <w:rFonts w:ascii="Times New Roman" w:eastAsia="Times New Roman" w:hAnsi="Times New Roman" w:cs="Times New Roman"/>
          <w:sz w:val="28"/>
          <w:szCs w:val="28"/>
          <w:lang w:val="uk-UA"/>
        </w:rPr>
        <w:t xml:space="preserve"> </w:t>
      </w:r>
      <w:proofErr w:type="spellStart"/>
      <w:r w:rsidRPr="001C31C8">
        <w:rPr>
          <w:rFonts w:ascii="Times New Roman" w:eastAsia="Times New Roman" w:hAnsi="Times New Roman" w:cs="Times New Roman"/>
          <w:sz w:val="28"/>
          <w:szCs w:val="28"/>
          <w:lang w:val="uk-UA"/>
        </w:rPr>
        <w:t>Скорцов</w:t>
      </w:r>
      <w:r w:rsidR="001C31C8" w:rsidRPr="001C31C8">
        <w:rPr>
          <w:rFonts w:ascii="Times New Roman" w:eastAsia="Times New Roman" w:hAnsi="Times New Roman" w:cs="Times New Roman"/>
          <w:sz w:val="28"/>
          <w:szCs w:val="28"/>
          <w:lang w:val="uk-UA"/>
        </w:rPr>
        <w:t>а</w:t>
      </w:r>
      <w:proofErr w:type="spellEnd"/>
      <w:r w:rsidRPr="001C31C8">
        <w:rPr>
          <w:rFonts w:ascii="Times New Roman" w:eastAsia="Times New Roman" w:hAnsi="Times New Roman" w:cs="Times New Roman"/>
          <w:sz w:val="28"/>
          <w:szCs w:val="28"/>
          <w:lang w:val="uk-UA"/>
        </w:rPr>
        <w:t xml:space="preserve"> Дмитр</w:t>
      </w:r>
      <w:r w:rsidR="001C31C8">
        <w:rPr>
          <w:rFonts w:ascii="Times New Roman" w:eastAsia="Times New Roman" w:hAnsi="Times New Roman" w:cs="Times New Roman"/>
          <w:sz w:val="28"/>
          <w:szCs w:val="28"/>
          <w:lang w:val="uk-UA"/>
        </w:rPr>
        <w:t>а</w:t>
      </w:r>
      <w:r w:rsidRPr="001C31C8">
        <w:rPr>
          <w:rFonts w:ascii="Times New Roman" w:eastAsia="Times New Roman" w:hAnsi="Times New Roman" w:cs="Times New Roman"/>
          <w:sz w:val="28"/>
          <w:szCs w:val="28"/>
          <w:lang w:val="uk-UA"/>
        </w:rPr>
        <w:t xml:space="preserve"> Романовича, 10.03.2021 року народження. </w:t>
      </w:r>
    </w:p>
    <w:p w14:paraId="23C7C6B8" w14:textId="513FA14A" w:rsidR="00244D51" w:rsidRPr="0007060F" w:rsidRDefault="00000000" w:rsidP="00184F3F">
      <w:pPr>
        <w:widowControl w:val="0"/>
        <w:numPr>
          <w:ilvl w:val="0"/>
          <w:numId w:val="1"/>
        </w:numPr>
        <w:spacing w:after="0" w:line="240" w:lineRule="auto"/>
        <w:ind w:left="0" w:right="-42" w:firstLine="567"/>
        <w:jc w:val="both"/>
        <w:rPr>
          <w:rFonts w:ascii="Times New Roman" w:eastAsia="Times New Roman" w:hAnsi="Times New Roman" w:cs="Times New Roman"/>
          <w:sz w:val="28"/>
          <w:szCs w:val="28"/>
        </w:rPr>
      </w:pPr>
      <w:r w:rsidRPr="001C31C8">
        <w:rPr>
          <w:rFonts w:ascii="Times New Roman" w:eastAsia="Times New Roman" w:hAnsi="Times New Roman" w:cs="Times New Roman"/>
          <w:sz w:val="28"/>
          <w:szCs w:val="28"/>
          <w:lang w:val="uk-UA"/>
        </w:rPr>
        <w:t>Контроль за виконання розпорядження</w:t>
      </w:r>
      <w:r>
        <w:rPr>
          <w:rFonts w:ascii="Times New Roman" w:eastAsia="Times New Roman" w:hAnsi="Times New Roman" w:cs="Times New Roman"/>
          <w:sz w:val="28"/>
          <w:szCs w:val="28"/>
        </w:rPr>
        <w:t xml:space="preserve"> покласти на заступника сільського голови Фонтанської сільської ради Одеського району Одеської області </w:t>
      </w:r>
      <w:r w:rsidR="001C31C8">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Фатенков</w:t>
      </w:r>
      <w:proofErr w:type="spellEnd"/>
      <w:r>
        <w:rPr>
          <w:rFonts w:ascii="Times New Roman" w:eastAsia="Times New Roman" w:hAnsi="Times New Roman" w:cs="Times New Roman"/>
          <w:sz w:val="28"/>
          <w:szCs w:val="28"/>
        </w:rPr>
        <w:t xml:space="preserve"> Є.О.).</w:t>
      </w:r>
    </w:p>
    <w:p w14:paraId="2CCBA771" w14:textId="77777777" w:rsidR="0007060F" w:rsidRDefault="0007060F" w:rsidP="0007060F">
      <w:pPr>
        <w:widowControl w:val="0"/>
        <w:spacing w:after="0" w:line="240" w:lineRule="auto"/>
        <w:ind w:right="-42"/>
        <w:jc w:val="both"/>
        <w:rPr>
          <w:rFonts w:ascii="Times New Roman" w:eastAsia="Times New Roman" w:hAnsi="Times New Roman" w:cs="Times New Roman"/>
          <w:sz w:val="28"/>
          <w:szCs w:val="28"/>
          <w:lang w:val="uk-UA"/>
        </w:rPr>
      </w:pPr>
    </w:p>
    <w:p w14:paraId="7C9BA671" w14:textId="77777777" w:rsidR="0007060F" w:rsidRDefault="0007060F" w:rsidP="0007060F">
      <w:pPr>
        <w:tabs>
          <w:tab w:val="left" w:pos="1276"/>
        </w:tabs>
        <w:ind w:right="23"/>
        <w:jc w:val="both"/>
        <w:rPr>
          <w:rFonts w:ascii="Times New Roman" w:hAnsi="Times New Roman" w:cs="Times New Roman"/>
          <w:b/>
          <w:bCs/>
          <w:sz w:val="28"/>
          <w:szCs w:val="28"/>
          <w:lang w:val="uk-UA"/>
        </w:rPr>
      </w:pPr>
      <w:bookmarkStart w:id="2" w:name="_Hlk204672698"/>
    </w:p>
    <w:p w14:paraId="7A4D3FE0" w14:textId="77777777" w:rsidR="0007060F" w:rsidRPr="003D13AA" w:rsidRDefault="0007060F" w:rsidP="0007060F">
      <w:pPr>
        <w:tabs>
          <w:tab w:val="left" w:pos="1276"/>
        </w:tabs>
        <w:ind w:right="23"/>
        <w:jc w:val="both"/>
        <w:rPr>
          <w:rFonts w:ascii="Times New Roman" w:hAnsi="Times New Roman" w:cs="Times New Roman"/>
          <w:b/>
          <w:bCs/>
          <w:sz w:val="28"/>
          <w:szCs w:val="28"/>
          <w:lang w:val="ru-RU"/>
        </w:rPr>
      </w:pPr>
      <w:r w:rsidRPr="007F6E59">
        <w:rPr>
          <w:rFonts w:ascii="Times New Roman" w:hAnsi="Times New Roman" w:cs="Times New Roman"/>
          <w:b/>
          <w:bCs/>
          <w:sz w:val="28"/>
          <w:szCs w:val="28"/>
        </w:rPr>
        <w:t xml:space="preserve">В.о. сільського голови                   </w:t>
      </w:r>
      <w:r>
        <w:rPr>
          <w:rFonts w:ascii="Times New Roman" w:hAnsi="Times New Roman" w:cs="Times New Roman"/>
          <w:b/>
          <w:bCs/>
          <w:sz w:val="28"/>
          <w:szCs w:val="28"/>
        </w:rPr>
        <w:t xml:space="preserve">                  </w:t>
      </w:r>
      <w:r w:rsidRPr="007F6E59">
        <w:rPr>
          <w:rFonts w:ascii="Times New Roman" w:hAnsi="Times New Roman" w:cs="Times New Roman"/>
          <w:b/>
          <w:bCs/>
          <w:sz w:val="28"/>
          <w:szCs w:val="28"/>
        </w:rPr>
        <w:t xml:space="preserve">                         Андрій СЕРЕБРІЙ</w:t>
      </w:r>
      <w:bookmarkEnd w:id="2"/>
    </w:p>
    <w:p w14:paraId="2B1C06B9" w14:textId="77777777" w:rsidR="0007060F" w:rsidRPr="0007060F" w:rsidRDefault="0007060F" w:rsidP="0007060F">
      <w:pPr>
        <w:widowControl w:val="0"/>
        <w:spacing w:after="0" w:line="240" w:lineRule="auto"/>
        <w:ind w:right="-42"/>
        <w:jc w:val="both"/>
        <w:rPr>
          <w:rFonts w:ascii="Times New Roman" w:eastAsia="Times New Roman" w:hAnsi="Times New Roman" w:cs="Times New Roman"/>
          <w:sz w:val="28"/>
          <w:szCs w:val="28"/>
          <w:lang w:val="ru-RU"/>
        </w:rPr>
      </w:pPr>
    </w:p>
    <w:p w14:paraId="421F4EB2"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461AD1F0"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0DF4C4C6"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022D9894"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2A432588"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6D039BFC"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3E8411A0"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6BA5035C"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347ED144"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002EE676"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224BFEA8"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587538F1"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24164979"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060D6B38"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4BD70907"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1382288A"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0359E531"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2ABA3EFA"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460EBCCF"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3E6E2FAF"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2428284A"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339E5EF3"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5DAD4F5E" w14:textId="77777777" w:rsidR="00244D51" w:rsidRDefault="00244D51">
      <w:pPr>
        <w:pBdr>
          <w:top w:val="nil"/>
          <w:left w:val="nil"/>
          <w:bottom w:val="nil"/>
          <w:right w:val="nil"/>
          <w:between w:val="nil"/>
        </w:pBdr>
        <w:tabs>
          <w:tab w:val="left" w:pos="1560"/>
        </w:tabs>
        <w:spacing w:after="0" w:line="240" w:lineRule="auto"/>
        <w:ind w:right="284"/>
        <w:jc w:val="both"/>
        <w:rPr>
          <w:rFonts w:ascii="Times New Roman" w:eastAsia="Times New Roman" w:hAnsi="Times New Roman" w:cs="Times New Roman"/>
          <w:sz w:val="28"/>
          <w:szCs w:val="28"/>
        </w:rPr>
      </w:pPr>
    </w:p>
    <w:p w14:paraId="59CEA87A" w14:textId="75B5A7EB" w:rsidR="00244D51" w:rsidRPr="0007060F" w:rsidRDefault="00244D51" w:rsidP="001C31C8">
      <w:pPr>
        <w:rPr>
          <w:rFonts w:ascii="Times New Roman" w:eastAsia="Times New Roman" w:hAnsi="Times New Roman" w:cs="Times New Roman"/>
          <w:sz w:val="24"/>
          <w:szCs w:val="24"/>
          <w:lang w:val="uk-UA"/>
        </w:rPr>
      </w:pPr>
    </w:p>
    <w:sectPr w:rsidR="00244D51" w:rsidRPr="0007060F" w:rsidSect="001C31C8">
      <w:pgSz w:w="11906" w:h="16838"/>
      <w:pgMar w:top="709" w:right="566"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7A65E1"/>
    <w:multiLevelType w:val="multilevel"/>
    <w:tmpl w:val="E9D2D1B2"/>
    <w:lvl w:ilvl="0">
      <w:start w:val="1"/>
      <w:numFmt w:val="decimal"/>
      <w:suff w:val="space"/>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num w:numId="1" w16cid:durableId="1017925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D51"/>
    <w:rsid w:val="0007060F"/>
    <w:rsid w:val="00162C0B"/>
    <w:rsid w:val="00184F3F"/>
    <w:rsid w:val="001C31C8"/>
    <w:rsid w:val="00244D51"/>
    <w:rsid w:val="004226FB"/>
    <w:rsid w:val="008A0D62"/>
    <w:rsid w:val="00E521B0"/>
    <w:rsid w:val="00FD3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830DC"/>
  <w15:docId w15:val="{2B19970D-16D8-47A3-AA9B-B711620D4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 w:eastAsia="ru-RU" w:bidi="ar-SA"/>
      </w:rPr>
    </w:rPrDefault>
    <w:pPrDefault>
      <w:pPr>
        <w:spacing w:after="16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4">
    <w:name w:val="heading 4"/>
    <w:basedOn w:val="a"/>
    <w:next w:val="a"/>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6">
    <w:name w:val="heading 6"/>
    <w:basedOn w:val="a"/>
    <w:next w:val="a"/>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pBdr>
        <w:top w:val="nil"/>
        <w:left w:val="nil"/>
        <w:bottom w:val="nil"/>
        <w:right w:val="nil"/>
        <w:between w:val="nil"/>
      </w:pBdr>
      <w:spacing w:before="480" w:after="120"/>
    </w:pPr>
    <w:rPr>
      <w:b/>
      <w:color w:val="000000"/>
      <w:sz w:val="72"/>
      <w:szCs w:val="7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TableNormal4">
    <w:name w:val="Table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a4">
    <w:basedOn w:val="TableNormal5"/>
    <w:tblPr>
      <w:tblStyleRowBandSize w:val="1"/>
      <w:tblStyleColBandSize w:val="1"/>
      <w:tblCellMar>
        <w:left w:w="115" w:type="dxa"/>
        <w:right w:w="115" w:type="dxa"/>
      </w:tblCellMar>
    </w:tblPr>
  </w:style>
  <w:style w:type="table" w:customStyle="1" w:styleId="a5">
    <w:basedOn w:val="TableNormal5"/>
    <w:pPr>
      <w:spacing w:after="0" w:line="240" w:lineRule="auto"/>
    </w:pPr>
    <w:tblPr>
      <w:tblStyleRowBandSize w:val="1"/>
      <w:tblStyleColBandSize w:val="1"/>
      <w:tblCellMar>
        <w:left w:w="108" w:type="dxa"/>
        <w:right w:w="108" w:type="dxa"/>
      </w:tblCellMar>
    </w:tblPr>
  </w:style>
  <w:style w:type="table" w:customStyle="1" w:styleId="a6">
    <w:basedOn w:val="TableNormal5"/>
    <w:tblPr>
      <w:tblStyleRowBandSize w:val="1"/>
      <w:tblStyleColBandSize w:val="1"/>
      <w:tblCellMar>
        <w:left w:w="115" w:type="dxa"/>
        <w:right w:w="115" w:type="dxa"/>
      </w:tblCellMar>
    </w:tblPr>
  </w:style>
  <w:style w:type="table" w:customStyle="1" w:styleId="a7">
    <w:basedOn w:val="TableNormal5"/>
    <w:pPr>
      <w:spacing w:after="0" w:line="240" w:lineRule="auto"/>
    </w:pPr>
    <w:tblPr>
      <w:tblStyleRowBandSize w:val="1"/>
      <w:tblStyleColBandSize w:val="1"/>
      <w:tblCellMar>
        <w:left w:w="108" w:type="dxa"/>
        <w:right w:w="108" w:type="dxa"/>
      </w:tblCellMar>
    </w:tblPr>
  </w:style>
  <w:style w:type="paragraph" w:styleId="20">
    <w:name w:val="Body Text 2"/>
    <w:link w:val="21"/>
    <w:uiPriority w:val="99"/>
    <w:unhideWhenUsed/>
    <w:rsid w:val="009F7458"/>
    <w:pPr>
      <w:spacing w:after="120" w:line="480" w:lineRule="auto"/>
    </w:pPr>
    <w:rPr>
      <w:rFonts w:ascii="Times New Roman" w:eastAsia="Times New Roman" w:hAnsi="Times New Roman" w:cs="Times New Roman"/>
      <w:sz w:val="24"/>
      <w:szCs w:val="24"/>
      <w:lang w:val="x-none"/>
    </w:rPr>
  </w:style>
  <w:style w:type="character" w:customStyle="1" w:styleId="21">
    <w:name w:val="Основной текст 2 Знак"/>
    <w:basedOn w:val="a0"/>
    <w:link w:val="20"/>
    <w:uiPriority w:val="99"/>
    <w:rsid w:val="009F7458"/>
    <w:rPr>
      <w:rFonts w:ascii="Times New Roman" w:eastAsia="Times New Roman" w:hAnsi="Times New Roman" w:cs="Times New Roman"/>
      <w:sz w:val="24"/>
      <w:szCs w:val="24"/>
      <w:lang w:val="x-none"/>
    </w:rPr>
  </w:style>
  <w:style w:type="character" w:styleId="a8">
    <w:name w:val="Emphasis"/>
    <w:basedOn w:val="a0"/>
    <w:uiPriority w:val="20"/>
    <w:qFormat/>
    <w:rsid w:val="009F7458"/>
    <w:rPr>
      <w:i/>
      <w:iCs/>
    </w:rPr>
  </w:style>
  <w:style w:type="table" w:customStyle="1" w:styleId="a9">
    <w:basedOn w:val="TableNormal4"/>
    <w:tblPr>
      <w:tblStyleRowBandSize w:val="1"/>
      <w:tblStyleColBandSize w:val="1"/>
      <w:tblCellMar>
        <w:left w:w="115" w:type="dxa"/>
        <w:right w:w="115" w:type="dxa"/>
      </w:tblCellMar>
    </w:tblPr>
  </w:style>
  <w:style w:type="table" w:customStyle="1" w:styleId="aa">
    <w:basedOn w:val="TableNormal4"/>
    <w:pPr>
      <w:spacing w:after="0" w:line="240" w:lineRule="auto"/>
    </w:pPr>
    <w:tblPr>
      <w:tblStyleRowBandSize w:val="1"/>
      <w:tblStyleColBandSize w:val="1"/>
      <w:tblCellMar>
        <w:left w:w="108" w:type="dxa"/>
        <w:right w:w="108" w:type="dxa"/>
      </w:tblCellMar>
    </w:tblPr>
  </w:style>
  <w:style w:type="table" w:customStyle="1" w:styleId="ab">
    <w:basedOn w:val="TableNormal4"/>
    <w:tblPr>
      <w:tblStyleRowBandSize w:val="1"/>
      <w:tblStyleColBandSize w:val="1"/>
      <w:tblCellMar>
        <w:left w:w="115" w:type="dxa"/>
        <w:right w:w="115" w:type="dxa"/>
      </w:tblCellMar>
    </w:tblPr>
  </w:style>
  <w:style w:type="table" w:customStyle="1" w:styleId="ac">
    <w:basedOn w:val="TableNormal4"/>
    <w:pPr>
      <w:spacing w:after="0" w:line="240" w:lineRule="auto"/>
    </w:pPr>
    <w:tblPr>
      <w:tblStyleRowBandSize w:val="1"/>
      <w:tblStyleColBandSize w:val="1"/>
      <w:tblCellMar>
        <w:left w:w="108" w:type="dxa"/>
        <w:right w:w="108" w:type="dxa"/>
      </w:tblCellMar>
    </w:tblPr>
  </w:style>
  <w:style w:type="table" w:customStyle="1" w:styleId="ad">
    <w:basedOn w:val="TableNormal4"/>
    <w:tblPr>
      <w:tblStyleRowBandSize w:val="1"/>
      <w:tblStyleColBandSize w:val="1"/>
      <w:tblCellMar>
        <w:left w:w="115" w:type="dxa"/>
        <w:right w:w="115" w:type="dxa"/>
      </w:tblCellMar>
    </w:tblPr>
  </w:style>
  <w:style w:type="table" w:customStyle="1" w:styleId="ae">
    <w:basedOn w:val="TableNormal4"/>
    <w:pPr>
      <w:spacing w:after="0" w:line="240" w:lineRule="auto"/>
    </w:pPr>
    <w:tblPr>
      <w:tblStyleRowBandSize w:val="1"/>
      <w:tblStyleColBandSize w:val="1"/>
      <w:tblCellMar>
        <w:left w:w="108" w:type="dxa"/>
        <w:right w:w="108" w:type="dxa"/>
      </w:tblCellMar>
    </w:tblPr>
  </w:style>
  <w:style w:type="table" w:customStyle="1" w:styleId="af">
    <w:basedOn w:val="TableNormal4"/>
    <w:tblPr>
      <w:tblStyleRowBandSize w:val="1"/>
      <w:tblStyleColBandSize w:val="1"/>
      <w:tblCellMar>
        <w:left w:w="115" w:type="dxa"/>
        <w:right w:w="115" w:type="dxa"/>
      </w:tblCellMar>
    </w:tblPr>
  </w:style>
  <w:style w:type="table" w:customStyle="1" w:styleId="af0">
    <w:basedOn w:val="TableNormal4"/>
    <w:pPr>
      <w:spacing w:after="0" w:line="240" w:lineRule="auto"/>
    </w:pPr>
    <w:tblPr>
      <w:tblStyleRowBandSize w:val="1"/>
      <w:tblStyleColBandSize w:val="1"/>
      <w:tblCellMar>
        <w:left w:w="108" w:type="dxa"/>
        <w:right w:w="108" w:type="dxa"/>
      </w:tblCellMar>
    </w:tblPr>
  </w:style>
  <w:style w:type="paragraph" w:styleId="af1">
    <w:name w:val="Subtitle"/>
    <w:basedOn w:val="a"/>
    <w:next w:val="a"/>
    <w:uiPriority w:val="11"/>
    <w:qFormat/>
    <w:pPr>
      <w:pBdr>
        <w:top w:val="nil"/>
        <w:left w:val="nil"/>
        <w:bottom w:val="nil"/>
        <w:right w:val="nil"/>
        <w:between w:val="nil"/>
      </w:pBdr>
    </w:pPr>
    <w:rPr>
      <w:color w:val="5A5A5A"/>
    </w:r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PJKgJV2yXFXe+ILKq/BiOTp3Ng==">CgMxLjAyDmguNGh5cDZoZ21raWhsMg5oLmt3anc3OHY0dWhtaTIOaC44dHFhNzliNnU1eDIyDmguYjBmb2xpd2l0cGRpOAByITFwWEVmVFprQTdVSEF5TURsM095Ri1hdHM0SHFTTmlkdA==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447</Words>
  <Characters>2551</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Lex Mi</cp:lastModifiedBy>
  <cp:revision>6</cp:revision>
  <cp:lastPrinted>2025-07-29T06:40:00Z</cp:lastPrinted>
  <dcterms:created xsi:type="dcterms:W3CDTF">2025-06-25T12:57:00Z</dcterms:created>
  <dcterms:modified xsi:type="dcterms:W3CDTF">2025-07-29T06:41:00Z</dcterms:modified>
</cp:coreProperties>
</file>